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0311C" w14:textId="77777777" w:rsidR="00D0412E" w:rsidRDefault="00200897" w:rsidP="002444E0">
      <w:pPr>
        <w:spacing w:after="0"/>
        <w:jc w:val="center"/>
      </w:pPr>
      <w:r>
        <w:t>Major Lessons Through Minor Prophets</w:t>
      </w:r>
    </w:p>
    <w:p w14:paraId="7508C527" w14:textId="77777777" w:rsidR="00200897" w:rsidRDefault="00200897" w:rsidP="002444E0">
      <w:pPr>
        <w:spacing w:after="0"/>
        <w:jc w:val="center"/>
      </w:pPr>
      <w:r>
        <w:t>Haggai 1-2</w:t>
      </w:r>
    </w:p>
    <w:p w14:paraId="6099F5A6" w14:textId="77777777" w:rsidR="00A43A6A" w:rsidRPr="00A43A6A" w:rsidRDefault="00A43A6A" w:rsidP="00200897">
      <w:pPr>
        <w:rPr>
          <w:sz w:val="4"/>
          <w:szCs w:val="4"/>
        </w:rPr>
      </w:pPr>
    </w:p>
    <w:p w14:paraId="13578A48" w14:textId="0C2E204E" w:rsidR="00200897" w:rsidRDefault="00200897" w:rsidP="00200897">
      <w:r>
        <w:t>History lesson from Haggai</w:t>
      </w:r>
    </w:p>
    <w:p w14:paraId="2060AAE0" w14:textId="77777777" w:rsidR="00200897" w:rsidRPr="00A43A6A" w:rsidRDefault="00200897" w:rsidP="00200897">
      <w:pPr>
        <w:rPr>
          <w:sz w:val="18"/>
          <w:szCs w:val="18"/>
        </w:rPr>
      </w:pPr>
      <w:bookmarkStart w:id="0" w:name="_GoBack"/>
      <w:bookmarkEnd w:id="0"/>
    </w:p>
    <w:p w14:paraId="37880820" w14:textId="77777777" w:rsidR="00200897" w:rsidRDefault="00200897" w:rsidP="00200897">
      <w:r>
        <w:t>#1 The Lesson of ________________________</w:t>
      </w:r>
    </w:p>
    <w:p w14:paraId="78AC88AA" w14:textId="77777777" w:rsidR="00200897" w:rsidRDefault="00200897" w:rsidP="00200897"/>
    <w:p w14:paraId="0E03E82F" w14:textId="77777777" w:rsidR="00200897" w:rsidRPr="002444E0" w:rsidRDefault="00200897" w:rsidP="00200897">
      <w:pPr>
        <w:pStyle w:val="NormalWeb"/>
        <w:spacing w:before="0" w:beforeAutospacing="0" w:after="150" w:afterAutospacing="0" w:line="360" w:lineRule="atLeast"/>
        <w:rPr>
          <w:rStyle w:val="text"/>
          <w:rFonts w:ascii="&amp;quot" w:hAnsi="&amp;quot"/>
          <w:color w:val="000000"/>
          <w:sz w:val="22"/>
          <w:szCs w:val="22"/>
        </w:rPr>
      </w:pPr>
      <w:r>
        <w:rPr>
          <w:rStyle w:val="text"/>
          <w:rFonts w:ascii="&amp;quot" w:hAnsi="&amp;quot"/>
          <w:b/>
          <w:bCs/>
          <w:color w:val="000000"/>
          <w:sz w:val="18"/>
          <w:szCs w:val="18"/>
          <w:vertAlign w:val="superscript"/>
        </w:rPr>
        <w:t>2 </w:t>
      </w:r>
      <w:r w:rsidRPr="002444E0">
        <w:rPr>
          <w:rStyle w:val="text"/>
          <w:rFonts w:ascii="&amp;quot" w:hAnsi="&amp;quot"/>
          <w:color w:val="000000"/>
          <w:sz w:val="22"/>
          <w:szCs w:val="22"/>
        </w:rPr>
        <w:t xml:space="preserve">This is what the </w:t>
      </w:r>
      <w:r w:rsidRPr="002444E0">
        <w:rPr>
          <w:rStyle w:val="small-caps"/>
          <w:rFonts w:ascii="&amp;quot" w:hAnsi="&amp;quot"/>
          <w:smallCaps/>
          <w:color w:val="000000"/>
          <w:sz w:val="22"/>
          <w:szCs w:val="22"/>
        </w:rPr>
        <w:t>Lord</w:t>
      </w:r>
      <w:r w:rsidRPr="002444E0">
        <w:rPr>
          <w:rStyle w:val="text"/>
          <w:rFonts w:ascii="&amp;quot" w:hAnsi="&amp;quot"/>
          <w:color w:val="000000"/>
          <w:sz w:val="22"/>
          <w:szCs w:val="22"/>
        </w:rPr>
        <w:t xml:space="preserve"> Almighty says: “These people say, ‘The time has not yet come to rebuild the </w:t>
      </w:r>
      <w:r w:rsidRPr="002444E0">
        <w:rPr>
          <w:rStyle w:val="small-caps"/>
          <w:rFonts w:ascii="&amp;quot" w:hAnsi="&amp;quot"/>
          <w:smallCaps/>
          <w:color w:val="000000"/>
          <w:sz w:val="22"/>
          <w:szCs w:val="22"/>
        </w:rPr>
        <w:t>Lord</w:t>
      </w:r>
      <w:r w:rsidRPr="002444E0">
        <w:rPr>
          <w:rStyle w:val="text"/>
          <w:rFonts w:ascii="&amp;quot" w:hAnsi="&amp;quot"/>
          <w:color w:val="000000"/>
          <w:sz w:val="22"/>
          <w:szCs w:val="22"/>
        </w:rPr>
        <w:t>’s house.’”</w:t>
      </w:r>
      <w:r w:rsidRPr="002444E0">
        <w:rPr>
          <w:rStyle w:val="text"/>
          <w:rFonts w:ascii="&amp;quot" w:hAnsi="&amp;quot"/>
          <w:color w:val="000000"/>
          <w:sz w:val="22"/>
          <w:szCs w:val="22"/>
        </w:rPr>
        <w:t xml:space="preserve">  Haggai 1:2</w:t>
      </w:r>
    </w:p>
    <w:p w14:paraId="46EF0174" w14:textId="77777777" w:rsidR="00200897" w:rsidRPr="002444E0" w:rsidRDefault="00200897" w:rsidP="00200897">
      <w:pPr>
        <w:pStyle w:val="NormalWeb"/>
        <w:spacing w:before="0" w:beforeAutospacing="0" w:after="150" w:afterAutospacing="0" w:line="360" w:lineRule="atLeast"/>
        <w:rPr>
          <w:rStyle w:val="text"/>
          <w:rFonts w:ascii="&amp;quot" w:hAnsi="&amp;quot"/>
          <w:color w:val="000000"/>
          <w:sz w:val="22"/>
          <w:szCs w:val="22"/>
        </w:rPr>
      </w:pPr>
    </w:p>
    <w:p w14:paraId="5A17A9B0" w14:textId="77777777" w:rsidR="00200897" w:rsidRPr="002444E0" w:rsidRDefault="00200897" w:rsidP="00200897">
      <w:pPr>
        <w:pStyle w:val="NormalWeb"/>
        <w:spacing w:before="0" w:beforeAutospacing="0" w:after="150" w:afterAutospacing="0" w:line="360" w:lineRule="atLeast"/>
        <w:rPr>
          <w:rStyle w:val="text"/>
          <w:rFonts w:ascii="&amp;quot" w:hAnsi="&amp;quot"/>
          <w:color w:val="000000"/>
          <w:sz w:val="22"/>
          <w:szCs w:val="22"/>
        </w:rPr>
      </w:pPr>
      <w:r w:rsidRPr="002444E0">
        <w:rPr>
          <w:rStyle w:val="text"/>
          <w:rFonts w:ascii="&amp;quot" w:hAnsi="&amp;quot"/>
          <w:b/>
          <w:bCs/>
          <w:color w:val="000000"/>
          <w:sz w:val="22"/>
          <w:szCs w:val="22"/>
          <w:vertAlign w:val="superscript"/>
        </w:rPr>
        <w:t>3 </w:t>
      </w:r>
      <w:r w:rsidRPr="002444E0">
        <w:rPr>
          <w:rStyle w:val="text"/>
          <w:rFonts w:ascii="&amp;quot" w:hAnsi="&amp;quot"/>
          <w:color w:val="000000"/>
          <w:sz w:val="22"/>
          <w:szCs w:val="22"/>
        </w:rPr>
        <w:t xml:space="preserve">Then the word of the </w:t>
      </w:r>
      <w:r w:rsidRPr="002444E0">
        <w:rPr>
          <w:rStyle w:val="small-caps"/>
          <w:rFonts w:ascii="&amp;quot" w:hAnsi="&amp;quot"/>
          <w:smallCaps/>
          <w:color w:val="000000"/>
          <w:sz w:val="22"/>
          <w:szCs w:val="22"/>
        </w:rPr>
        <w:t>Lord</w:t>
      </w:r>
      <w:r w:rsidRPr="002444E0">
        <w:rPr>
          <w:rStyle w:val="text"/>
          <w:rFonts w:ascii="&amp;quot" w:hAnsi="&amp;quot"/>
          <w:color w:val="000000"/>
          <w:sz w:val="22"/>
          <w:szCs w:val="22"/>
        </w:rPr>
        <w:t xml:space="preserve"> came through the prophet Haggai:</w:t>
      </w:r>
      <w:r w:rsidRPr="002444E0">
        <w:rPr>
          <w:rFonts w:ascii="&amp;quot" w:hAnsi="&amp;quot"/>
          <w:color w:val="000000"/>
          <w:sz w:val="22"/>
          <w:szCs w:val="22"/>
        </w:rPr>
        <w:t xml:space="preserve"> </w:t>
      </w:r>
      <w:r w:rsidRPr="002444E0">
        <w:rPr>
          <w:rStyle w:val="text"/>
          <w:rFonts w:ascii="&amp;quot" w:hAnsi="&amp;quot"/>
          <w:b/>
          <w:bCs/>
          <w:color w:val="000000"/>
          <w:sz w:val="22"/>
          <w:szCs w:val="22"/>
          <w:vertAlign w:val="superscript"/>
        </w:rPr>
        <w:t>4 </w:t>
      </w:r>
      <w:r w:rsidRPr="002444E0">
        <w:rPr>
          <w:rStyle w:val="text"/>
          <w:rFonts w:ascii="&amp;quot" w:hAnsi="&amp;quot"/>
          <w:color w:val="000000"/>
          <w:sz w:val="22"/>
          <w:szCs w:val="22"/>
        </w:rPr>
        <w:t>“Is it a time for you yourselves to be living in your paneled houses, while this house remains a ruin?”</w:t>
      </w:r>
      <w:r w:rsidRPr="002444E0">
        <w:rPr>
          <w:rStyle w:val="text"/>
          <w:rFonts w:ascii="&amp;quot" w:hAnsi="&amp;quot"/>
          <w:color w:val="000000"/>
          <w:sz w:val="22"/>
          <w:szCs w:val="22"/>
        </w:rPr>
        <w:t xml:space="preserve">  Haggai 1:3-4</w:t>
      </w:r>
    </w:p>
    <w:p w14:paraId="58D5AA04" w14:textId="77777777" w:rsidR="00200897" w:rsidRPr="002444E0" w:rsidRDefault="00200897" w:rsidP="00200897">
      <w:pPr>
        <w:pStyle w:val="NormalWeb"/>
        <w:spacing w:before="0" w:beforeAutospacing="0" w:after="150" w:afterAutospacing="0" w:line="360" w:lineRule="atLeast"/>
        <w:rPr>
          <w:rStyle w:val="text"/>
          <w:rFonts w:ascii="&amp;quot" w:hAnsi="&amp;quot"/>
          <w:color w:val="000000"/>
          <w:sz w:val="22"/>
          <w:szCs w:val="22"/>
        </w:rPr>
      </w:pPr>
      <w:r w:rsidRPr="002444E0">
        <w:rPr>
          <w:rStyle w:val="text"/>
          <w:rFonts w:ascii="&amp;quot" w:hAnsi="&amp;quot"/>
          <w:b/>
          <w:bCs/>
          <w:color w:val="000000"/>
          <w:sz w:val="22"/>
          <w:szCs w:val="22"/>
          <w:vertAlign w:val="superscript"/>
        </w:rPr>
        <w:t>13 </w:t>
      </w:r>
      <w:r w:rsidRPr="002444E0">
        <w:rPr>
          <w:rStyle w:val="text"/>
          <w:rFonts w:ascii="&amp;quot" w:hAnsi="&amp;quot"/>
          <w:color w:val="000000"/>
          <w:sz w:val="22"/>
          <w:szCs w:val="22"/>
        </w:rPr>
        <w:t xml:space="preserve">Then Haggai, the </w:t>
      </w:r>
      <w:r w:rsidRPr="002444E0">
        <w:rPr>
          <w:rStyle w:val="small-caps"/>
          <w:rFonts w:ascii="&amp;quot" w:hAnsi="&amp;quot"/>
          <w:smallCaps/>
          <w:color w:val="000000"/>
          <w:sz w:val="22"/>
          <w:szCs w:val="22"/>
        </w:rPr>
        <w:t>Lord</w:t>
      </w:r>
      <w:r w:rsidRPr="002444E0">
        <w:rPr>
          <w:rStyle w:val="text"/>
          <w:rFonts w:ascii="&amp;quot" w:hAnsi="&amp;quot"/>
          <w:color w:val="000000"/>
          <w:sz w:val="22"/>
          <w:szCs w:val="22"/>
        </w:rPr>
        <w:t xml:space="preserve">’s messenger, gave this message of the </w:t>
      </w:r>
      <w:r w:rsidRPr="002444E0">
        <w:rPr>
          <w:rStyle w:val="small-caps"/>
          <w:rFonts w:ascii="&amp;quot" w:hAnsi="&amp;quot"/>
          <w:smallCaps/>
          <w:color w:val="000000"/>
          <w:sz w:val="22"/>
          <w:szCs w:val="22"/>
        </w:rPr>
        <w:t>Lord</w:t>
      </w:r>
      <w:r w:rsidRPr="002444E0">
        <w:rPr>
          <w:rStyle w:val="text"/>
          <w:rFonts w:ascii="&amp;quot" w:hAnsi="&amp;quot"/>
          <w:color w:val="000000"/>
          <w:sz w:val="22"/>
          <w:szCs w:val="22"/>
        </w:rPr>
        <w:t xml:space="preserve"> to the people: “I am with you,” declares the </w:t>
      </w:r>
      <w:r w:rsidRPr="002444E0">
        <w:rPr>
          <w:rStyle w:val="small-caps"/>
          <w:rFonts w:ascii="&amp;quot" w:hAnsi="&amp;quot"/>
          <w:smallCaps/>
          <w:color w:val="000000"/>
          <w:sz w:val="22"/>
          <w:szCs w:val="22"/>
        </w:rPr>
        <w:t>Lord</w:t>
      </w:r>
      <w:r w:rsidRPr="002444E0">
        <w:rPr>
          <w:rStyle w:val="text"/>
          <w:rFonts w:ascii="&amp;quot" w:hAnsi="&amp;quot"/>
          <w:color w:val="000000"/>
          <w:sz w:val="22"/>
          <w:szCs w:val="22"/>
        </w:rPr>
        <w:t>.</w:t>
      </w:r>
      <w:r w:rsidRPr="002444E0">
        <w:rPr>
          <w:rFonts w:ascii="&amp;quot" w:hAnsi="&amp;quot"/>
          <w:color w:val="000000"/>
          <w:sz w:val="22"/>
          <w:szCs w:val="22"/>
        </w:rPr>
        <w:t xml:space="preserve"> </w:t>
      </w:r>
      <w:r w:rsidRPr="002444E0">
        <w:rPr>
          <w:rStyle w:val="text"/>
          <w:rFonts w:ascii="&amp;quot" w:hAnsi="&amp;quot"/>
          <w:b/>
          <w:bCs/>
          <w:color w:val="000000"/>
          <w:sz w:val="22"/>
          <w:szCs w:val="22"/>
          <w:vertAlign w:val="superscript"/>
        </w:rPr>
        <w:t>14 </w:t>
      </w:r>
      <w:r w:rsidRPr="002444E0">
        <w:rPr>
          <w:rStyle w:val="text"/>
          <w:rFonts w:ascii="&amp;quot" w:hAnsi="&amp;quot"/>
          <w:color w:val="000000"/>
          <w:sz w:val="22"/>
          <w:szCs w:val="22"/>
        </w:rPr>
        <w:t xml:space="preserve">So the </w:t>
      </w:r>
      <w:r w:rsidRPr="002444E0">
        <w:rPr>
          <w:rStyle w:val="small-caps"/>
          <w:rFonts w:ascii="&amp;quot" w:hAnsi="&amp;quot"/>
          <w:smallCaps/>
          <w:color w:val="000000"/>
          <w:sz w:val="22"/>
          <w:szCs w:val="22"/>
        </w:rPr>
        <w:t>Lord</w:t>
      </w:r>
      <w:r w:rsidRPr="002444E0">
        <w:rPr>
          <w:rStyle w:val="text"/>
          <w:rFonts w:ascii="&amp;quot" w:hAnsi="&amp;quot"/>
          <w:color w:val="000000"/>
          <w:sz w:val="22"/>
          <w:szCs w:val="22"/>
        </w:rPr>
        <w:t xml:space="preserve"> stirred up the spirit of Zerubbabel son of </w:t>
      </w:r>
      <w:proofErr w:type="spellStart"/>
      <w:r w:rsidRPr="002444E0">
        <w:rPr>
          <w:rStyle w:val="text"/>
          <w:rFonts w:ascii="&amp;quot" w:hAnsi="&amp;quot"/>
          <w:color w:val="000000"/>
          <w:sz w:val="22"/>
          <w:szCs w:val="22"/>
        </w:rPr>
        <w:t>Shealtiel</w:t>
      </w:r>
      <w:proofErr w:type="spellEnd"/>
      <w:r w:rsidRPr="002444E0">
        <w:rPr>
          <w:rStyle w:val="text"/>
          <w:rFonts w:ascii="&amp;quot" w:hAnsi="&amp;quot"/>
          <w:color w:val="000000"/>
          <w:sz w:val="22"/>
          <w:szCs w:val="22"/>
        </w:rPr>
        <w:t xml:space="preserve">, governor of Judah, and the spirit of Joshua son of </w:t>
      </w:r>
      <w:proofErr w:type="spellStart"/>
      <w:r w:rsidRPr="002444E0">
        <w:rPr>
          <w:rStyle w:val="text"/>
          <w:rFonts w:ascii="&amp;quot" w:hAnsi="&amp;quot"/>
          <w:color w:val="000000"/>
          <w:sz w:val="22"/>
          <w:szCs w:val="22"/>
        </w:rPr>
        <w:t>Jozadak</w:t>
      </w:r>
      <w:proofErr w:type="spellEnd"/>
      <w:r w:rsidRPr="002444E0">
        <w:rPr>
          <w:rStyle w:val="text"/>
          <w:rFonts w:ascii="&amp;quot" w:hAnsi="&amp;quot"/>
          <w:color w:val="000000"/>
          <w:sz w:val="22"/>
          <w:szCs w:val="22"/>
        </w:rPr>
        <w:t xml:space="preserve">, the high priest, and the spirit of the whole remnant of the people. They came and began to work on the house of the </w:t>
      </w:r>
      <w:r w:rsidRPr="002444E0">
        <w:rPr>
          <w:rStyle w:val="small-caps"/>
          <w:rFonts w:ascii="&amp;quot" w:hAnsi="&amp;quot"/>
          <w:smallCaps/>
          <w:color w:val="000000"/>
          <w:sz w:val="22"/>
          <w:szCs w:val="22"/>
        </w:rPr>
        <w:t>Lord</w:t>
      </w:r>
      <w:r w:rsidRPr="002444E0">
        <w:rPr>
          <w:rStyle w:val="text"/>
          <w:rFonts w:ascii="&amp;quot" w:hAnsi="&amp;quot"/>
          <w:color w:val="000000"/>
          <w:sz w:val="22"/>
          <w:szCs w:val="22"/>
        </w:rPr>
        <w:t xml:space="preserve"> Almighty, their God</w:t>
      </w:r>
      <w:r w:rsidRPr="002444E0">
        <w:rPr>
          <w:rStyle w:val="text"/>
          <w:rFonts w:ascii="&amp;quot" w:hAnsi="&amp;quot"/>
          <w:color w:val="000000"/>
          <w:sz w:val="22"/>
          <w:szCs w:val="22"/>
        </w:rPr>
        <w:t>.  Haggai 1:13-</w:t>
      </w:r>
      <w:r w:rsidR="002444E0" w:rsidRPr="002444E0">
        <w:rPr>
          <w:rStyle w:val="text"/>
          <w:rFonts w:ascii="&amp;quot" w:hAnsi="&amp;quot"/>
          <w:color w:val="000000"/>
          <w:sz w:val="22"/>
          <w:szCs w:val="22"/>
        </w:rPr>
        <w:t>14</w:t>
      </w:r>
    </w:p>
    <w:p w14:paraId="17E83692" w14:textId="77777777" w:rsidR="002444E0" w:rsidRPr="002444E0" w:rsidRDefault="002444E0" w:rsidP="00200897">
      <w:pPr>
        <w:pStyle w:val="NormalWeb"/>
        <w:spacing w:before="0" w:beforeAutospacing="0" w:after="150" w:afterAutospacing="0" w:line="360" w:lineRule="atLeast"/>
        <w:rPr>
          <w:rFonts w:asciiTheme="minorHAnsi" w:hAnsiTheme="minorHAnsi" w:cstheme="minorHAnsi"/>
          <w:color w:val="000000"/>
          <w:sz w:val="22"/>
          <w:szCs w:val="22"/>
        </w:rPr>
      </w:pPr>
    </w:p>
    <w:p w14:paraId="42822DB8" w14:textId="77777777" w:rsidR="002444E0" w:rsidRPr="002444E0" w:rsidRDefault="002444E0" w:rsidP="00200897">
      <w:pPr>
        <w:pStyle w:val="NormalWeb"/>
        <w:spacing w:before="0" w:beforeAutospacing="0" w:after="150" w:afterAutospacing="0" w:line="360" w:lineRule="atLeast"/>
        <w:rPr>
          <w:rFonts w:asciiTheme="minorHAnsi" w:hAnsiTheme="minorHAnsi" w:cstheme="minorHAnsi"/>
          <w:color w:val="000000"/>
          <w:sz w:val="22"/>
          <w:szCs w:val="22"/>
        </w:rPr>
      </w:pPr>
      <w:r w:rsidRPr="002444E0">
        <w:rPr>
          <w:rFonts w:asciiTheme="minorHAnsi" w:hAnsiTheme="minorHAnsi" w:cstheme="minorHAnsi"/>
          <w:color w:val="000000"/>
          <w:sz w:val="22"/>
          <w:szCs w:val="22"/>
        </w:rPr>
        <w:t>#2 The Lesson of __________________________</w:t>
      </w:r>
    </w:p>
    <w:p w14:paraId="1720CBE8" w14:textId="77777777" w:rsidR="002444E0" w:rsidRPr="002444E0" w:rsidRDefault="002444E0" w:rsidP="00200897">
      <w:pPr>
        <w:pStyle w:val="NormalWeb"/>
        <w:spacing w:before="0" w:beforeAutospacing="0" w:after="150" w:afterAutospacing="0" w:line="360" w:lineRule="atLeast"/>
        <w:rPr>
          <w:rFonts w:asciiTheme="minorHAnsi" w:hAnsiTheme="minorHAnsi" w:cstheme="minorHAnsi"/>
          <w:color w:val="000000"/>
          <w:sz w:val="22"/>
          <w:szCs w:val="22"/>
        </w:rPr>
      </w:pPr>
    </w:p>
    <w:p w14:paraId="603B3183" w14:textId="77777777" w:rsidR="002444E0" w:rsidRDefault="002444E0" w:rsidP="002444E0">
      <w:pPr>
        <w:spacing w:after="150" w:line="360" w:lineRule="atLeast"/>
        <w:rPr>
          <w:rFonts w:ascii="&amp;quot" w:eastAsia="Times New Roman" w:hAnsi="&amp;quot" w:cs="Times New Roman"/>
          <w:color w:val="000000"/>
          <w:sz w:val="24"/>
          <w:szCs w:val="24"/>
        </w:rPr>
      </w:pPr>
      <w:r w:rsidRPr="00E34CDA">
        <w:rPr>
          <w:rFonts w:ascii="&amp;quot" w:eastAsia="Times New Roman" w:hAnsi="&amp;quot" w:cs="Times New Roman"/>
          <w:b/>
          <w:bCs/>
          <w:color w:val="000000"/>
          <w:sz w:val="18"/>
          <w:szCs w:val="18"/>
          <w:vertAlign w:val="superscript"/>
        </w:rPr>
        <w:t>6 </w:t>
      </w:r>
      <w:r w:rsidRPr="002444E0">
        <w:rPr>
          <w:rFonts w:ascii="&amp;quot" w:eastAsia="Times New Roman" w:hAnsi="&amp;quot" w:cs="Times New Roman"/>
          <w:color w:val="000000"/>
        </w:rPr>
        <w:t xml:space="preserve">“This is what the </w:t>
      </w:r>
      <w:r w:rsidRPr="002444E0">
        <w:rPr>
          <w:rFonts w:ascii="&amp;quot" w:eastAsia="Times New Roman" w:hAnsi="&amp;quot" w:cs="Times New Roman"/>
          <w:smallCaps/>
          <w:color w:val="000000"/>
        </w:rPr>
        <w:t>Lord</w:t>
      </w:r>
      <w:r w:rsidRPr="002444E0">
        <w:rPr>
          <w:rFonts w:ascii="&amp;quot" w:eastAsia="Times New Roman" w:hAnsi="&amp;quot" w:cs="Times New Roman"/>
          <w:color w:val="000000"/>
        </w:rPr>
        <w:t xml:space="preserve"> Almighty says: ‘In a little while I will once more shake the heavens and the earth, the sea and the dry land. </w:t>
      </w:r>
      <w:r w:rsidRPr="002444E0">
        <w:rPr>
          <w:rFonts w:ascii="&amp;quot" w:eastAsia="Times New Roman" w:hAnsi="&amp;quot" w:cs="Times New Roman"/>
          <w:b/>
          <w:bCs/>
          <w:color w:val="000000"/>
          <w:vertAlign w:val="superscript"/>
        </w:rPr>
        <w:t>7 </w:t>
      </w:r>
      <w:r w:rsidRPr="002444E0">
        <w:rPr>
          <w:rFonts w:ascii="&amp;quot" w:eastAsia="Times New Roman" w:hAnsi="&amp;quot" w:cs="Times New Roman"/>
          <w:color w:val="000000"/>
        </w:rPr>
        <w:t xml:space="preserve">I will shake all nations, and what is desired by all nations will come, and I will fill this house with glory,’ says the </w:t>
      </w:r>
      <w:r w:rsidRPr="002444E0">
        <w:rPr>
          <w:rFonts w:ascii="&amp;quot" w:eastAsia="Times New Roman" w:hAnsi="&amp;quot" w:cs="Times New Roman"/>
          <w:smallCaps/>
          <w:color w:val="000000"/>
        </w:rPr>
        <w:t>Lord</w:t>
      </w:r>
      <w:r w:rsidRPr="002444E0">
        <w:rPr>
          <w:rFonts w:ascii="&amp;quot" w:eastAsia="Times New Roman" w:hAnsi="&amp;quot" w:cs="Times New Roman"/>
          <w:color w:val="000000"/>
        </w:rPr>
        <w:t xml:space="preserve"> Almighty. </w:t>
      </w:r>
      <w:r w:rsidRPr="002444E0">
        <w:rPr>
          <w:rFonts w:ascii="&amp;quot" w:eastAsia="Times New Roman" w:hAnsi="&amp;quot" w:cs="Times New Roman"/>
          <w:b/>
          <w:bCs/>
          <w:color w:val="000000"/>
          <w:vertAlign w:val="superscript"/>
        </w:rPr>
        <w:t>8 </w:t>
      </w:r>
      <w:r w:rsidRPr="002444E0">
        <w:rPr>
          <w:rFonts w:ascii="&amp;quot" w:eastAsia="Times New Roman" w:hAnsi="&amp;quot" w:cs="Times New Roman"/>
          <w:color w:val="000000"/>
        </w:rPr>
        <w:t>‘The silver is</w:t>
      </w:r>
      <w:r w:rsidRPr="00E34CDA">
        <w:rPr>
          <w:rFonts w:ascii="&amp;quot" w:eastAsia="Times New Roman" w:hAnsi="&amp;quot" w:cs="Times New Roman"/>
          <w:color w:val="000000"/>
          <w:sz w:val="24"/>
          <w:szCs w:val="24"/>
        </w:rPr>
        <w:t xml:space="preserve"> </w:t>
      </w:r>
      <w:r w:rsidRPr="002444E0">
        <w:rPr>
          <w:rFonts w:ascii="&amp;quot" w:eastAsia="Times New Roman" w:hAnsi="&amp;quot" w:cs="Times New Roman"/>
          <w:color w:val="000000"/>
        </w:rPr>
        <w:t xml:space="preserve">mine and the gold is mine,’ declares the </w:t>
      </w:r>
      <w:r w:rsidRPr="002444E0">
        <w:rPr>
          <w:rFonts w:ascii="&amp;quot" w:eastAsia="Times New Roman" w:hAnsi="&amp;quot" w:cs="Times New Roman"/>
          <w:smallCaps/>
          <w:color w:val="000000"/>
        </w:rPr>
        <w:t>Lord</w:t>
      </w:r>
      <w:r w:rsidRPr="002444E0">
        <w:rPr>
          <w:rFonts w:ascii="&amp;quot" w:eastAsia="Times New Roman" w:hAnsi="&amp;quot" w:cs="Times New Roman"/>
          <w:color w:val="000000"/>
        </w:rPr>
        <w:t xml:space="preserve"> Almighty. </w:t>
      </w:r>
      <w:r w:rsidRPr="002444E0">
        <w:rPr>
          <w:rFonts w:ascii="&amp;quot" w:eastAsia="Times New Roman" w:hAnsi="&amp;quot" w:cs="Times New Roman"/>
          <w:b/>
          <w:bCs/>
          <w:color w:val="000000"/>
          <w:vertAlign w:val="superscript"/>
        </w:rPr>
        <w:t>9 </w:t>
      </w:r>
      <w:r w:rsidRPr="002444E0">
        <w:rPr>
          <w:rFonts w:ascii="&amp;quot" w:eastAsia="Times New Roman" w:hAnsi="&amp;quot" w:cs="Times New Roman"/>
          <w:color w:val="000000"/>
        </w:rPr>
        <w:t xml:space="preserve">‘The glory of </w:t>
      </w:r>
      <w:r w:rsidRPr="002444E0">
        <w:rPr>
          <w:rFonts w:ascii="&amp;quot" w:eastAsia="Times New Roman" w:hAnsi="&amp;quot" w:cs="Times New Roman"/>
          <w:color w:val="000000"/>
        </w:rPr>
        <w:t xml:space="preserve">this present house will be greater than the glory of the former house,’ says the </w:t>
      </w:r>
      <w:r w:rsidRPr="002444E0">
        <w:rPr>
          <w:rFonts w:ascii="&amp;quot" w:eastAsia="Times New Roman" w:hAnsi="&amp;quot" w:cs="Times New Roman"/>
          <w:smallCaps/>
          <w:color w:val="000000"/>
        </w:rPr>
        <w:t>Lord</w:t>
      </w:r>
      <w:r w:rsidRPr="002444E0">
        <w:rPr>
          <w:rFonts w:ascii="&amp;quot" w:eastAsia="Times New Roman" w:hAnsi="&amp;quot" w:cs="Times New Roman"/>
          <w:color w:val="000000"/>
        </w:rPr>
        <w:t xml:space="preserve"> Almighty. ‘And in this </w:t>
      </w:r>
      <w:proofErr w:type="gramStart"/>
      <w:r w:rsidRPr="002444E0">
        <w:rPr>
          <w:rFonts w:ascii="&amp;quot" w:eastAsia="Times New Roman" w:hAnsi="&amp;quot" w:cs="Times New Roman"/>
          <w:color w:val="000000"/>
        </w:rPr>
        <w:t>place</w:t>
      </w:r>
      <w:proofErr w:type="gramEnd"/>
      <w:r w:rsidRPr="002444E0">
        <w:rPr>
          <w:rFonts w:ascii="&amp;quot" w:eastAsia="Times New Roman" w:hAnsi="&amp;quot" w:cs="Times New Roman"/>
          <w:color w:val="000000"/>
        </w:rPr>
        <w:t xml:space="preserve"> I will grant peace,’ declares the </w:t>
      </w:r>
      <w:r w:rsidRPr="002444E0">
        <w:rPr>
          <w:rFonts w:ascii="&amp;quot" w:eastAsia="Times New Roman" w:hAnsi="&amp;quot" w:cs="Times New Roman"/>
          <w:smallCaps/>
          <w:color w:val="000000"/>
        </w:rPr>
        <w:t>Lord</w:t>
      </w:r>
      <w:r w:rsidRPr="002444E0">
        <w:rPr>
          <w:rFonts w:ascii="&amp;quot" w:eastAsia="Times New Roman" w:hAnsi="&amp;quot" w:cs="Times New Roman"/>
          <w:color w:val="000000"/>
        </w:rPr>
        <w:t xml:space="preserve"> Almighty.”</w:t>
      </w:r>
      <w:r w:rsidRPr="002444E0">
        <w:rPr>
          <w:rFonts w:ascii="&amp;quot" w:eastAsia="Times New Roman" w:hAnsi="&amp;quot" w:cs="Times New Roman"/>
          <w:color w:val="000000"/>
        </w:rPr>
        <w:t xml:space="preserve">  Haggai 2:6-8</w:t>
      </w:r>
    </w:p>
    <w:p w14:paraId="59E74B33" w14:textId="77777777" w:rsidR="002444E0" w:rsidRPr="002444E0" w:rsidRDefault="002444E0" w:rsidP="002444E0">
      <w:pPr>
        <w:spacing w:after="150" w:line="360" w:lineRule="atLeast"/>
        <w:rPr>
          <w:rFonts w:eastAsia="Times New Roman" w:cstheme="minorHAnsi"/>
          <w:color w:val="000000"/>
        </w:rPr>
      </w:pPr>
    </w:p>
    <w:p w14:paraId="193CD0DA" w14:textId="77777777" w:rsidR="002444E0" w:rsidRPr="002444E0" w:rsidRDefault="002444E0" w:rsidP="002444E0">
      <w:pPr>
        <w:spacing w:after="150" w:line="360" w:lineRule="atLeast"/>
        <w:rPr>
          <w:rFonts w:eastAsia="Times New Roman" w:cstheme="minorHAnsi"/>
          <w:color w:val="000000"/>
        </w:rPr>
      </w:pPr>
      <w:r w:rsidRPr="002444E0">
        <w:rPr>
          <w:rFonts w:eastAsia="Times New Roman" w:cstheme="minorHAnsi"/>
          <w:color w:val="000000"/>
        </w:rPr>
        <w:t>#3 The Lesson of ___________________</w:t>
      </w:r>
    </w:p>
    <w:p w14:paraId="4D24EF32" w14:textId="77777777" w:rsidR="002444E0" w:rsidRPr="002444E0" w:rsidRDefault="002444E0" w:rsidP="002444E0">
      <w:pPr>
        <w:spacing w:after="150" w:line="360" w:lineRule="atLeast"/>
        <w:rPr>
          <w:rFonts w:eastAsia="Times New Roman" w:cstheme="minorHAnsi"/>
          <w:color w:val="000000"/>
        </w:rPr>
      </w:pPr>
    </w:p>
    <w:p w14:paraId="1CF92D41" w14:textId="02624477" w:rsidR="002444E0" w:rsidRPr="002444E0" w:rsidRDefault="002444E0" w:rsidP="002444E0">
      <w:pPr>
        <w:spacing w:after="150" w:line="360" w:lineRule="atLeast"/>
        <w:rPr>
          <w:rFonts w:ascii="&amp;quot" w:eastAsia="Times New Roman" w:hAnsi="&amp;quot" w:cs="Times New Roman"/>
          <w:color w:val="000000"/>
        </w:rPr>
      </w:pPr>
      <w:r w:rsidRPr="002444E0">
        <w:rPr>
          <w:rFonts w:ascii="&amp;quot" w:eastAsia="Times New Roman" w:hAnsi="&amp;quot" w:cs="Times New Roman"/>
          <w:b/>
          <w:bCs/>
          <w:color w:val="000000"/>
          <w:vertAlign w:val="superscript"/>
        </w:rPr>
        <w:t>10 </w:t>
      </w:r>
      <w:r w:rsidRPr="002444E0">
        <w:rPr>
          <w:rFonts w:ascii="&amp;quot" w:eastAsia="Times New Roman" w:hAnsi="&amp;quot" w:cs="Times New Roman"/>
          <w:color w:val="000000"/>
        </w:rPr>
        <w:t xml:space="preserve">On the twenty-fourth day of the ninth month, in the second year of Darius, the word of the </w:t>
      </w:r>
      <w:r w:rsidRPr="002444E0">
        <w:rPr>
          <w:rFonts w:ascii="&amp;quot" w:eastAsia="Times New Roman" w:hAnsi="&amp;quot" w:cs="Times New Roman"/>
          <w:smallCaps/>
          <w:color w:val="000000"/>
        </w:rPr>
        <w:t>Lord</w:t>
      </w:r>
      <w:r w:rsidRPr="002444E0">
        <w:rPr>
          <w:rFonts w:ascii="&amp;quot" w:eastAsia="Times New Roman" w:hAnsi="&amp;quot" w:cs="Times New Roman"/>
          <w:color w:val="000000"/>
        </w:rPr>
        <w:t xml:space="preserve"> came to the prophet Haggai: </w:t>
      </w:r>
      <w:r w:rsidRPr="002444E0">
        <w:rPr>
          <w:rFonts w:ascii="&amp;quot" w:eastAsia="Times New Roman" w:hAnsi="&amp;quot" w:cs="Times New Roman"/>
          <w:b/>
          <w:bCs/>
          <w:color w:val="000000"/>
          <w:vertAlign w:val="superscript"/>
        </w:rPr>
        <w:t>11 </w:t>
      </w:r>
      <w:r w:rsidRPr="002444E0">
        <w:rPr>
          <w:rFonts w:ascii="&amp;quot" w:eastAsia="Times New Roman" w:hAnsi="&amp;quot" w:cs="Times New Roman"/>
          <w:color w:val="000000"/>
        </w:rPr>
        <w:t xml:space="preserve">“This is what the </w:t>
      </w:r>
      <w:r w:rsidRPr="002444E0">
        <w:rPr>
          <w:rFonts w:ascii="&amp;quot" w:eastAsia="Times New Roman" w:hAnsi="&amp;quot" w:cs="Times New Roman"/>
          <w:smallCaps/>
          <w:color w:val="000000"/>
        </w:rPr>
        <w:t>Lord</w:t>
      </w:r>
      <w:r w:rsidRPr="002444E0">
        <w:rPr>
          <w:rFonts w:ascii="&amp;quot" w:eastAsia="Times New Roman" w:hAnsi="&amp;quot" w:cs="Times New Roman"/>
          <w:color w:val="000000"/>
        </w:rPr>
        <w:t xml:space="preserve"> Almighty says: ‘Ask the priests what the law says: </w:t>
      </w:r>
      <w:r w:rsidRPr="002444E0">
        <w:rPr>
          <w:rFonts w:ascii="&amp;quot" w:eastAsia="Times New Roman" w:hAnsi="&amp;quot" w:cs="Times New Roman"/>
          <w:b/>
          <w:bCs/>
          <w:color w:val="000000"/>
          <w:vertAlign w:val="superscript"/>
        </w:rPr>
        <w:t>12 </w:t>
      </w:r>
      <w:r w:rsidRPr="002444E0">
        <w:rPr>
          <w:rFonts w:ascii="&amp;quot" w:eastAsia="Times New Roman" w:hAnsi="&amp;quot" w:cs="Times New Roman"/>
          <w:color w:val="000000"/>
        </w:rPr>
        <w:t>If someone carries consecrated meat in the fold of their garment, and that fold touches some bread or stew, some wine, olive oil or other food, does it become consecrated?’” The priests answered, “No.”</w:t>
      </w:r>
      <w:r w:rsidR="004A5810">
        <w:rPr>
          <w:rFonts w:ascii="&amp;quot" w:eastAsia="Times New Roman" w:hAnsi="&amp;quot" w:cs="Times New Roman"/>
          <w:color w:val="000000"/>
        </w:rPr>
        <w:t xml:space="preserve">  </w:t>
      </w:r>
      <w:r w:rsidR="00A43A6A">
        <w:rPr>
          <w:rFonts w:ascii="&amp;quot" w:eastAsia="Times New Roman" w:hAnsi="&amp;quot" w:cs="Times New Roman"/>
          <w:color w:val="000000"/>
        </w:rPr>
        <w:t>Haggai 2:10-12</w:t>
      </w:r>
    </w:p>
    <w:p w14:paraId="1E49D328" w14:textId="77777777" w:rsidR="002444E0" w:rsidRPr="002444E0" w:rsidRDefault="002444E0" w:rsidP="002444E0">
      <w:pPr>
        <w:spacing w:after="150" w:line="360" w:lineRule="atLeast"/>
        <w:rPr>
          <w:rFonts w:eastAsia="Times New Roman" w:cstheme="minorHAnsi"/>
          <w:color w:val="000000"/>
        </w:rPr>
      </w:pPr>
    </w:p>
    <w:p w14:paraId="11367662" w14:textId="77777777" w:rsidR="002444E0" w:rsidRPr="002444E0" w:rsidRDefault="002444E0" w:rsidP="002444E0">
      <w:pPr>
        <w:spacing w:after="150" w:line="360" w:lineRule="atLeast"/>
        <w:rPr>
          <w:rFonts w:eastAsia="Times New Roman" w:cstheme="minorHAnsi"/>
          <w:color w:val="000000"/>
        </w:rPr>
      </w:pPr>
      <w:r w:rsidRPr="002444E0">
        <w:rPr>
          <w:rFonts w:eastAsia="Times New Roman" w:cstheme="minorHAnsi"/>
          <w:color w:val="000000"/>
        </w:rPr>
        <w:t>#4 The lesson of ____________________________</w:t>
      </w:r>
    </w:p>
    <w:p w14:paraId="716840B3" w14:textId="77777777" w:rsidR="002444E0" w:rsidRPr="002444E0" w:rsidRDefault="002444E0" w:rsidP="002444E0">
      <w:pPr>
        <w:spacing w:after="150" w:line="360" w:lineRule="atLeast"/>
        <w:rPr>
          <w:rFonts w:eastAsia="Times New Roman" w:cstheme="minorHAnsi"/>
          <w:color w:val="000000"/>
        </w:rPr>
      </w:pPr>
    </w:p>
    <w:p w14:paraId="47870E95" w14:textId="77777777" w:rsidR="002444E0" w:rsidRPr="00E34CDA" w:rsidRDefault="002444E0" w:rsidP="002444E0">
      <w:pPr>
        <w:spacing w:after="150" w:line="360" w:lineRule="atLeast"/>
        <w:rPr>
          <w:rFonts w:ascii="&amp;quot" w:eastAsia="Times New Roman" w:hAnsi="&amp;quot" w:cs="Times New Roman"/>
          <w:color w:val="000000"/>
          <w:sz w:val="24"/>
          <w:szCs w:val="24"/>
        </w:rPr>
      </w:pPr>
      <w:r w:rsidRPr="00E34CDA">
        <w:rPr>
          <w:rFonts w:ascii="&amp;quot" w:eastAsia="Times New Roman" w:hAnsi="&amp;quot" w:cs="Times New Roman"/>
          <w:b/>
          <w:bCs/>
          <w:color w:val="000000"/>
          <w:sz w:val="18"/>
          <w:szCs w:val="18"/>
          <w:vertAlign w:val="superscript"/>
        </w:rPr>
        <w:t>20 </w:t>
      </w:r>
      <w:r w:rsidRPr="00E34CDA">
        <w:rPr>
          <w:rFonts w:ascii="&amp;quot" w:eastAsia="Times New Roman" w:hAnsi="&amp;quot" w:cs="Times New Roman"/>
          <w:color w:val="000000"/>
          <w:sz w:val="24"/>
          <w:szCs w:val="24"/>
        </w:rPr>
        <w:t xml:space="preserve">The word of the </w:t>
      </w:r>
      <w:r w:rsidRPr="00E34CDA">
        <w:rPr>
          <w:rFonts w:ascii="&amp;quot" w:eastAsia="Times New Roman" w:hAnsi="&amp;quot" w:cs="Times New Roman"/>
          <w:smallCaps/>
          <w:color w:val="000000"/>
          <w:sz w:val="24"/>
          <w:szCs w:val="24"/>
        </w:rPr>
        <w:t>Lord</w:t>
      </w:r>
      <w:r w:rsidRPr="00E34CDA">
        <w:rPr>
          <w:rFonts w:ascii="&amp;quot" w:eastAsia="Times New Roman" w:hAnsi="&amp;quot" w:cs="Times New Roman"/>
          <w:color w:val="000000"/>
          <w:sz w:val="24"/>
          <w:szCs w:val="24"/>
        </w:rPr>
        <w:t xml:space="preserve"> came to Haggai a second time on the twenty-fourth day of the month: </w:t>
      </w:r>
      <w:r w:rsidRPr="00E34CDA">
        <w:rPr>
          <w:rFonts w:ascii="&amp;quot" w:eastAsia="Times New Roman" w:hAnsi="&amp;quot" w:cs="Times New Roman"/>
          <w:b/>
          <w:bCs/>
          <w:color w:val="000000"/>
          <w:sz w:val="18"/>
          <w:szCs w:val="18"/>
          <w:vertAlign w:val="superscript"/>
        </w:rPr>
        <w:t>21 </w:t>
      </w:r>
      <w:r w:rsidRPr="00E34CDA">
        <w:rPr>
          <w:rFonts w:ascii="&amp;quot" w:eastAsia="Times New Roman" w:hAnsi="&amp;quot" w:cs="Times New Roman"/>
          <w:color w:val="000000"/>
          <w:sz w:val="24"/>
          <w:szCs w:val="24"/>
        </w:rPr>
        <w:t xml:space="preserve">“Tell Zerubbabel governor of Judah that I am going to shake the heavens and the earth. </w:t>
      </w:r>
      <w:r w:rsidRPr="00E34CDA">
        <w:rPr>
          <w:rFonts w:ascii="&amp;quot" w:eastAsia="Times New Roman" w:hAnsi="&amp;quot" w:cs="Times New Roman"/>
          <w:b/>
          <w:bCs/>
          <w:color w:val="000000"/>
          <w:sz w:val="18"/>
          <w:szCs w:val="18"/>
          <w:vertAlign w:val="superscript"/>
        </w:rPr>
        <w:t>22 </w:t>
      </w:r>
      <w:r w:rsidRPr="00E34CDA">
        <w:rPr>
          <w:rFonts w:ascii="&amp;quot" w:eastAsia="Times New Roman" w:hAnsi="&amp;quot" w:cs="Times New Roman"/>
          <w:color w:val="000000"/>
          <w:sz w:val="24"/>
          <w:szCs w:val="24"/>
        </w:rPr>
        <w:t>I will overturn royal thrones and shatter the power of the foreign kingdoms. I will overthrow chariots and their drivers; horses and their riders will fall, each by the sword of his brother.</w:t>
      </w:r>
    </w:p>
    <w:p w14:paraId="23475833" w14:textId="2277E737" w:rsidR="00200897" w:rsidRDefault="002444E0" w:rsidP="002444E0">
      <w:pPr>
        <w:spacing w:after="150" w:line="360" w:lineRule="atLeast"/>
      </w:pPr>
      <w:r w:rsidRPr="002444E0">
        <w:rPr>
          <w:rFonts w:ascii="&amp;quot" w:eastAsia="Times New Roman" w:hAnsi="&amp;quot" w:cs="Times New Roman"/>
          <w:b/>
          <w:bCs/>
          <w:color w:val="000000"/>
          <w:vertAlign w:val="superscript"/>
        </w:rPr>
        <w:t>23 </w:t>
      </w:r>
      <w:r w:rsidRPr="002444E0">
        <w:rPr>
          <w:rFonts w:ascii="&amp;quot" w:eastAsia="Times New Roman" w:hAnsi="&amp;quot" w:cs="Times New Roman"/>
          <w:color w:val="000000"/>
        </w:rPr>
        <w:t xml:space="preserve">“‘On that day,’ declares the </w:t>
      </w:r>
      <w:r w:rsidRPr="002444E0">
        <w:rPr>
          <w:rFonts w:ascii="&amp;quot" w:eastAsia="Times New Roman" w:hAnsi="&amp;quot" w:cs="Times New Roman"/>
          <w:smallCaps/>
          <w:color w:val="000000"/>
        </w:rPr>
        <w:t>Lord</w:t>
      </w:r>
      <w:r w:rsidRPr="002444E0">
        <w:rPr>
          <w:rFonts w:ascii="&amp;quot" w:eastAsia="Times New Roman" w:hAnsi="&amp;quot" w:cs="Times New Roman"/>
          <w:color w:val="000000"/>
        </w:rPr>
        <w:t xml:space="preserve"> Almighty, ‘I will take you, my servant Zerubbabel son of </w:t>
      </w:r>
      <w:proofErr w:type="spellStart"/>
      <w:r w:rsidRPr="002444E0">
        <w:rPr>
          <w:rFonts w:ascii="&amp;quot" w:eastAsia="Times New Roman" w:hAnsi="&amp;quot" w:cs="Times New Roman"/>
          <w:color w:val="000000"/>
        </w:rPr>
        <w:t>Shealtiel</w:t>
      </w:r>
      <w:proofErr w:type="spellEnd"/>
      <w:r w:rsidRPr="002444E0">
        <w:rPr>
          <w:rFonts w:ascii="&amp;quot" w:eastAsia="Times New Roman" w:hAnsi="&amp;quot" w:cs="Times New Roman"/>
          <w:color w:val="000000"/>
        </w:rPr>
        <w:t xml:space="preserve">,’ declares the </w:t>
      </w:r>
      <w:r w:rsidRPr="002444E0">
        <w:rPr>
          <w:rFonts w:ascii="&amp;quot" w:eastAsia="Times New Roman" w:hAnsi="&amp;quot" w:cs="Times New Roman"/>
          <w:smallCaps/>
          <w:color w:val="000000"/>
        </w:rPr>
        <w:t>Lord</w:t>
      </w:r>
      <w:r w:rsidRPr="002444E0">
        <w:rPr>
          <w:rFonts w:ascii="&amp;quot" w:eastAsia="Times New Roman" w:hAnsi="&amp;quot" w:cs="Times New Roman"/>
          <w:color w:val="000000"/>
        </w:rPr>
        <w:t xml:space="preserve">, ‘and I will make you like my signet ring, for I have chosen you,’ declares the </w:t>
      </w:r>
      <w:r w:rsidRPr="002444E0">
        <w:rPr>
          <w:rFonts w:ascii="&amp;quot" w:eastAsia="Times New Roman" w:hAnsi="&amp;quot" w:cs="Times New Roman"/>
          <w:smallCaps/>
          <w:color w:val="000000"/>
        </w:rPr>
        <w:t>Lord</w:t>
      </w:r>
      <w:r w:rsidRPr="002444E0">
        <w:rPr>
          <w:rFonts w:ascii="&amp;quot" w:eastAsia="Times New Roman" w:hAnsi="&amp;quot" w:cs="Times New Roman"/>
          <w:color w:val="000000"/>
        </w:rPr>
        <w:t xml:space="preserve"> Almighty.”</w:t>
      </w:r>
      <w:r w:rsidR="00A43A6A">
        <w:rPr>
          <w:rFonts w:ascii="&amp;quot" w:eastAsia="Times New Roman" w:hAnsi="&amp;quot" w:cs="Times New Roman"/>
          <w:color w:val="000000"/>
        </w:rPr>
        <w:t xml:space="preserve">  Haggai 2:20-23</w:t>
      </w:r>
    </w:p>
    <w:sectPr w:rsidR="00200897" w:rsidSect="00200897">
      <w:pgSz w:w="15840" w:h="12240" w:orient="landscape"/>
      <w:pgMar w:top="720" w:right="720" w:bottom="720" w:left="72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5115F"/>
    <w:multiLevelType w:val="hybridMultilevel"/>
    <w:tmpl w:val="62EA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3szQ0NjE1MTc0NzZR0lEKTi0uzszPAykwrAUAQdeuyywAAAA="/>
  </w:docVars>
  <w:rsids>
    <w:rsidRoot w:val="00200897"/>
    <w:rsid w:val="00200897"/>
    <w:rsid w:val="002444E0"/>
    <w:rsid w:val="004A5810"/>
    <w:rsid w:val="0051358B"/>
    <w:rsid w:val="00872F7C"/>
    <w:rsid w:val="008B791F"/>
    <w:rsid w:val="009B5F54"/>
    <w:rsid w:val="00A43A6A"/>
    <w:rsid w:val="00D0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A077"/>
  <w15:chartTrackingRefBased/>
  <w15:docId w15:val="{1CDFD7FD-A3D7-479A-8536-3BB83B74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897"/>
    <w:pPr>
      <w:ind w:left="720"/>
      <w:contextualSpacing/>
    </w:pPr>
  </w:style>
  <w:style w:type="character" w:customStyle="1" w:styleId="text">
    <w:name w:val="text"/>
    <w:basedOn w:val="DefaultParagraphFont"/>
    <w:rsid w:val="00200897"/>
  </w:style>
  <w:style w:type="character" w:customStyle="1" w:styleId="small-caps">
    <w:name w:val="small-caps"/>
    <w:basedOn w:val="DefaultParagraphFont"/>
    <w:rsid w:val="00200897"/>
  </w:style>
  <w:style w:type="paragraph" w:styleId="NormalWeb">
    <w:name w:val="Normal (Web)"/>
    <w:basedOn w:val="Normal"/>
    <w:uiPriority w:val="99"/>
    <w:semiHidden/>
    <w:unhideWhenUsed/>
    <w:rsid w:val="002008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Seal</dc:creator>
  <cp:keywords/>
  <dc:description/>
  <cp:lastModifiedBy>Bob Seal</cp:lastModifiedBy>
  <cp:revision>2</cp:revision>
  <dcterms:created xsi:type="dcterms:W3CDTF">2018-01-07T03:25:00Z</dcterms:created>
  <dcterms:modified xsi:type="dcterms:W3CDTF">2018-01-07T04:10:00Z</dcterms:modified>
</cp:coreProperties>
</file>